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CE0C" w14:textId="1312B66A" w:rsidR="00E80C88" w:rsidRPr="00E33E7D" w:rsidRDefault="007651B3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inline distT="0" distB="0" distL="0" distR="0" wp14:anchorId="4FECAAB1" wp14:editId="5FD4183A">
            <wp:extent cx="1384300" cy="1038225"/>
            <wp:effectExtent l="0" t="0" r="635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169" cy="107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BCB93" w14:textId="1684E84B" w:rsidR="00A5293E" w:rsidRPr="009413A0" w:rsidRDefault="682E0F26" w:rsidP="00A5293E">
      <w:pPr>
        <w:jc w:val="center"/>
        <w:rPr>
          <w:b/>
          <w:bCs/>
          <w:color w:val="0070C0"/>
          <w:sz w:val="36"/>
          <w:szCs w:val="36"/>
          <w:u w:val="single"/>
          <w:lang w:val="nl-BE"/>
        </w:rPr>
      </w:pPr>
      <w:r w:rsidRPr="009413A0">
        <w:rPr>
          <w:b/>
          <w:bCs/>
          <w:color w:val="0070C0"/>
          <w:sz w:val="36"/>
          <w:szCs w:val="36"/>
          <w:u w:val="single"/>
          <w:lang w:val="nl-BE"/>
        </w:rPr>
        <w:t xml:space="preserve">Nieuwsbrief ‘t Wieltje </w:t>
      </w:r>
      <w:r w:rsidR="009413A0" w:rsidRPr="009413A0">
        <w:rPr>
          <w:b/>
          <w:bCs/>
          <w:color w:val="0070C0"/>
          <w:sz w:val="36"/>
          <w:szCs w:val="36"/>
          <w:u w:val="single"/>
          <w:lang w:val="nl-BE"/>
        </w:rPr>
        <w:t>30 augustus</w:t>
      </w:r>
      <w:r w:rsidRPr="009413A0">
        <w:rPr>
          <w:b/>
          <w:bCs/>
          <w:color w:val="0070C0"/>
          <w:sz w:val="36"/>
          <w:szCs w:val="36"/>
          <w:u w:val="single"/>
          <w:lang w:val="nl-BE"/>
        </w:rPr>
        <w:t xml:space="preserve"> 202</w:t>
      </w:r>
      <w:r w:rsidR="009413A0">
        <w:rPr>
          <w:b/>
          <w:bCs/>
          <w:color w:val="0070C0"/>
          <w:sz w:val="36"/>
          <w:szCs w:val="36"/>
          <w:u w:val="single"/>
          <w:lang w:val="nl-BE"/>
        </w:rPr>
        <w:t>2</w:t>
      </w:r>
    </w:p>
    <w:p w14:paraId="71A03F7D" w14:textId="77777777" w:rsidR="003947BF" w:rsidRPr="003947BF" w:rsidRDefault="003947BF" w:rsidP="003947BF">
      <w:pPr>
        <w:rPr>
          <w:sz w:val="24"/>
          <w:szCs w:val="24"/>
          <w:lang w:val="nl-BE"/>
        </w:rPr>
      </w:pPr>
    </w:p>
    <w:p w14:paraId="084D6DEE" w14:textId="216AD667" w:rsidR="00E22FEA" w:rsidRPr="004B4942" w:rsidRDefault="00327A75" w:rsidP="00E22FEA">
      <w:pPr>
        <w:pStyle w:val="Lijstalinea"/>
        <w:numPr>
          <w:ilvl w:val="0"/>
          <w:numId w:val="1"/>
        </w:numPr>
        <w:rPr>
          <w:color w:val="0070C0"/>
          <w:sz w:val="32"/>
          <w:szCs w:val="32"/>
          <w:u w:val="single"/>
          <w:lang w:val="nl-BE"/>
        </w:rPr>
      </w:pPr>
      <w:r w:rsidRPr="004B4942">
        <w:rPr>
          <w:i/>
          <w:iCs/>
          <w:color w:val="0070C0"/>
          <w:sz w:val="32"/>
          <w:szCs w:val="32"/>
          <w:u w:val="single"/>
          <w:lang w:val="nl-BE"/>
        </w:rPr>
        <w:t xml:space="preserve"> </w:t>
      </w:r>
      <w:r w:rsidR="009413A0">
        <w:rPr>
          <w:i/>
          <w:iCs/>
          <w:color w:val="0070C0"/>
          <w:sz w:val="32"/>
          <w:szCs w:val="32"/>
          <w:u w:val="single"/>
          <w:lang w:val="nl-BE"/>
        </w:rPr>
        <w:t>Braderie in Kortenberg op 25 september</w:t>
      </w:r>
      <w:r w:rsidR="00715546">
        <w:rPr>
          <w:i/>
          <w:iCs/>
          <w:color w:val="0070C0"/>
          <w:sz w:val="32"/>
          <w:szCs w:val="32"/>
          <w:u w:val="single"/>
          <w:lang w:val="nl-BE"/>
        </w:rPr>
        <w:t xml:space="preserve"> 2022</w:t>
      </w:r>
    </w:p>
    <w:p w14:paraId="505C7881" w14:textId="77777777" w:rsidR="00E22FEA" w:rsidRPr="004B4942" w:rsidRDefault="00E22FEA" w:rsidP="00E22FEA">
      <w:pPr>
        <w:pStyle w:val="Lijstalinea"/>
        <w:ind w:left="360"/>
        <w:rPr>
          <w:rFonts w:ascii="Calibri" w:eastAsia="Times New Roman" w:hAnsi="Calibri" w:cs="Calibri"/>
          <w:color w:val="1F4E79" w:themeColor="accent5" w:themeShade="80"/>
          <w:sz w:val="24"/>
          <w:szCs w:val="24"/>
          <w:lang w:val="nl-BE" w:eastAsia="nl-NL"/>
        </w:rPr>
      </w:pPr>
    </w:p>
    <w:p w14:paraId="45687A5A" w14:textId="51A1840A" w:rsidR="00BE7850" w:rsidRDefault="00BE7850" w:rsidP="00BE7850">
      <w:pPr>
        <w:pStyle w:val="Lijstalinea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 w:rsidRPr="00BE7850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Op </w:t>
      </w:r>
      <w:r w:rsidR="004F093B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zondag </w:t>
      </w:r>
      <w:r w:rsidR="009413A0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25 september e.k. gaat de jaarlijkse Braderie weer door in Kortenberg langs de Leuvense</w:t>
      </w:r>
      <w:r w:rsidR="00BF7744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s</w:t>
      </w:r>
      <w:r w:rsidR="009413A0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teenweg</w:t>
      </w:r>
      <w:r w:rsidR="00872E1F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,</w:t>
      </w:r>
      <w:r w:rsidR="009413A0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die uiteraard verkeersvrij zal zijn op die dag</w:t>
      </w:r>
      <w:r w:rsidR="00872E1F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. Alles start o</w:t>
      </w:r>
      <w:r w:rsidR="002D5993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m</w:t>
      </w:r>
      <w:r w:rsidR="00872E1F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10 uur </w:t>
      </w:r>
      <w:r w:rsidR="00BF7744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‘</w:t>
      </w:r>
      <w:r w:rsidR="00872E1F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s morgens en duur</w:t>
      </w:r>
      <w:r w:rsidR="008E46CF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t</w:t>
      </w:r>
      <w:r w:rsidR="00872E1F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tot 18u. </w:t>
      </w:r>
    </w:p>
    <w:p w14:paraId="3FAF499E" w14:textId="24FD3ECB" w:rsidR="00872E1F" w:rsidRPr="00A65665" w:rsidRDefault="00872E1F" w:rsidP="00A65665">
      <w:pPr>
        <w:pStyle w:val="Lijstalinea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’t Wieltje zal ook aanwezig zijn met een stand in de nabijheid van de Snooker met flyers</w:t>
      </w:r>
      <w:r w:rsidR="008E46CF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onze kledij en </w:t>
      </w:r>
      <w:r w:rsidR="00A65665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waarschijnlijk (wordt bevestigd)</w:t>
      </w:r>
      <w:r w:rsidR="00A65665" w:rsidRPr="00A65665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ook </w:t>
      </w:r>
      <w:r w:rsidR="005E0D2B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met </w:t>
      </w:r>
      <w:r w:rsidRPr="00A65665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een attractie om de mensen een klein beetje aan sport te laten doen met een kleine prijs voor de winnaar. </w:t>
      </w:r>
    </w:p>
    <w:p w14:paraId="716B9EEC" w14:textId="48BCAC1C" w:rsidR="00A65665" w:rsidRDefault="00872E1F" w:rsidP="00BE7850">
      <w:pPr>
        <w:pStyle w:val="Lijstalinea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Uiteraard zijn we op zoek naar een aantal vrijwilligers om mee te helpen onder het motto “hoe meer zielen hoe meer vreugd en hoe lichter het werk”</w:t>
      </w:r>
      <w:r w:rsidR="004F093B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.</w:t>
      </w:r>
    </w:p>
    <w:p w14:paraId="09238910" w14:textId="3FC13DC2" w:rsidR="00A65665" w:rsidRDefault="00A65665" w:rsidP="00BE7850">
      <w:pPr>
        <w:pStyle w:val="Lijstalinea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Wel willen we vragen om ook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bovenkledij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van</w:t>
      </w:r>
      <w:r w:rsidR="00D542C5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’t Wieltje te dragen op de stand. In functie van het weer kan dat van een shirt met korte mouwen tot een warme vest gaan;</w:t>
      </w:r>
    </w:p>
    <w:p w14:paraId="28E1AC33" w14:textId="123AA809" w:rsidR="004F093B" w:rsidRDefault="004F093B" w:rsidP="00BE7850">
      <w:pPr>
        <w:pStyle w:val="Lijstalinea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Je kan je best </w:t>
      </w:r>
      <w:r w:rsidRPr="00BD3023">
        <w:rPr>
          <w:rFonts w:ascii="Calibri" w:eastAsia="Times New Roman" w:hAnsi="Calibri" w:cs="Calibri"/>
          <w:color w:val="000000"/>
          <w:sz w:val="24"/>
          <w:szCs w:val="24"/>
          <w:u w:val="single"/>
          <w:lang w:val="nl-NL" w:eastAsia="nl-NL"/>
        </w:rPr>
        <w:t xml:space="preserve">aanmelden via mail bij Frank </w:t>
      </w:r>
      <w:proofErr w:type="spellStart"/>
      <w:r w:rsidRPr="00BD3023">
        <w:rPr>
          <w:rFonts w:ascii="Calibri" w:eastAsia="Times New Roman" w:hAnsi="Calibri" w:cs="Calibri"/>
          <w:color w:val="000000"/>
          <w:sz w:val="24"/>
          <w:szCs w:val="24"/>
          <w:u w:val="single"/>
          <w:lang w:val="nl-NL" w:eastAsia="nl-NL"/>
        </w:rPr>
        <w:t>Wils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(</w:t>
      </w:r>
      <w:r w:rsidRPr="004F093B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frank.wils@astrazeneca.com</w:t>
      </w: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) met vermelding van de uren die je zou kunnen komen. Bij voorbaat hartelijk dank voor de medewerking.</w:t>
      </w:r>
    </w:p>
    <w:p w14:paraId="37F08F41" w14:textId="4253386B" w:rsidR="00872E1F" w:rsidRPr="00BE7850" w:rsidRDefault="004F093B" w:rsidP="00BE7850">
      <w:pPr>
        <w:pStyle w:val="Lijstalinea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Let op: de Snooker zal </w:t>
      </w:r>
      <w:r w:rsidR="008E46CF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die zondag </w:t>
      </w:r>
      <w:r w:rsidR="00A65665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enkel een</w:t>
      </w: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terras aan de voorkant hebben</w:t>
      </w:r>
      <w:r w:rsidR="002D5993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en dus niet</w:t>
      </w: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achteraan</w:t>
      </w:r>
      <w:r w:rsidR="008E46CF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.</w:t>
      </w:r>
    </w:p>
    <w:p w14:paraId="4E786940" w14:textId="7C6A95DC" w:rsidR="00BE7FBC" w:rsidRPr="00715546" w:rsidRDefault="00BE7FBC" w:rsidP="007155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</w:p>
    <w:p w14:paraId="59A92256" w14:textId="272E9594" w:rsidR="00BE7FBC" w:rsidRPr="004B4942" w:rsidRDefault="00BE7850" w:rsidP="00BE7FBC">
      <w:pPr>
        <w:pStyle w:val="Lijstalinea"/>
        <w:numPr>
          <w:ilvl w:val="0"/>
          <w:numId w:val="1"/>
        </w:numPr>
        <w:rPr>
          <w:color w:val="0070C0"/>
          <w:sz w:val="32"/>
          <w:szCs w:val="32"/>
          <w:u w:val="single"/>
          <w:lang w:val="nl-BE"/>
        </w:rPr>
      </w:pPr>
      <w:r>
        <w:rPr>
          <w:i/>
          <w:iCs/>
          <w:color w:val="0070C0"/>
          <w:sz w:val="32"/>
          <w:szCs w:val="32"/>
          <w:u w:val="single"/>
          <w:lang w:val="nl-BE"/>
        </w:rPr>
        <w:t xml:space="preserve"> </w:t>
      </w:r>
      <w:r w:rsidR="00715546">
        <w:rPr>
          <w:i/>
          <w:iCs/>
          <w:color w:val="0070C0"/>
          <w:sz w:val="32"/>
          <w:szCs w:val="32"/>
          <w:u w:val="single"/>
          <w:lang w:val="nl-BE"/>
        </w:rPr>
        <w:t xml:space="preserve">Fietsweek Portugal Algarve van </w:t>
      </w:r>
      <w:r w:rsidR="00C1753D">
        <w:rPr>
          <w:i/>
          <w:iCs/>
          <w:color w:val="0070C0"/>
          <w:sz w:val="32"/>
          <w:szCs w:val="32"/>
          <w:u w:val="single"/>
          <w:lang w:val="nl-BE"/>
        </w:rPr>
        <w:t>4 tot en met 11 oktober 2022</w:t>
      </w:r>
    </w:p>
    <w:p w14:paraId="48971150" w14:textId="77777777" w:rsidR="00BE7FBC" w:rsidRPr="001F6BF8" w:rsidRDefault="00BE7FBC" w:rsidP="00BE7FBC">
      <w:pPr>
        <w:pStyle w:val="Lijstalinea"/>
        <w:ind w:left="360"/>
        <w:rPr>
          <w:rFonts w:ascii="Calibri" w:eastAsia="Times New Roman" w:hAnsi="Calibri" w:cs="Calibri"/>
          <w:color w:val="0070C0"/>
          <w:sz w:val="24"/>
          <w:szCs w:val="24"/>
          <w:lang w:val="nl-BE" w:eastAsia="nl-NL"/>
        </w:rPr>
      </w:pPr>
    </w:p>
    <w:p w14:paraId="6BFBA4CF" w14:textId="4C6F49A3" w:rsidR="00BE7850" w:rsidRDefault="0062161A" w:rsidP="00BE7850">
      <w:pPr>
        <w:pStyle w:val="Lijstalinea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Dit jaar kunnen we met enige opluchting bevestigen dat de Fietsweek in de Algarve eindelijk door kan gaan en wel van dinsdag 4 tot en met dinsdag 11 oktober.</w:t>
      </w:r>
    </w:p>
    <w:p w14:paraId="6468E18E" w14:textId="3CDADC4D" w:rsidR="0062161A" w:rsidRDefault="00EB4D99" w:rsidP="00BE7850">
      <w:pPr>
        <w:pStyle w:val="Lijstalinea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Op </w:t>
      </w:r>
      <w:r w:rsidR="00B63662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4 </w:t>
      </w: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oktober vertrekken </w:t>
      </w:r>
      <w:r w:rsidR="005E0D2B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we </w:t>
      </w:r>
      <w:r w:rsidR="0062161A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met 24 </w:t>
      </w: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enthousiaste </w:t>
      </w:r>
      <w:r w:rsidR="0062161A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deelnemers</w:t>
      </w: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naar Zuid Portugal</w:t>
      </w:r>
      <w:r w:rsidR="0062161A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.</w:t>
      </w:r>
    </w:p>
    <w:p w14:paraId="5F59B912" w14:textId="77777777" w:rsidR="002D71C8" w:rsidRDefault="002D71C8" w:rsidP="00BE7850">
      <w:pPr>
        <w:pStyle w:val="Lijstalinea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</w:p>
    <w:p w14:paraId="26181E73" w14:textId="65E1CE06" w:rsidR="0062161A" w:rsidRDefault="0062161A" w:rsidP="00BE7850">
      <w:pPr>
        <w:pStyle w:val="Lijstalinea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We mikken op 3 groepen:</w:t>
      </w:r>
    </w:p>
    <w:p w14:paraId="22A9A5C1" w14:textId="77777777" w:rsidR="00BB7D01" w:rsidRDefault="00BB7D01" w:rsidP="00BE7850">
      <w:pPr>
        <w:pStyle w:val="Lijstalinea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</w:p>
    <w:p w14:paraId="6B5C8FD0" w14:textId="3C5B8633" w:rsidR="0062161A" w:rsidRDefault="0062161A" w:rsidP="0062161A">
      <w:pPr>
        <w:pStyle w:val="Lijstaline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De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sportivo’s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die rustige tochten ondernemen </w:t>
      </w:r>
      <w:r w:rsidR="00EB4D99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a</w:t>
      </w:r>
      <w:r w:rsidR="00B63662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an </w:t>
      </w: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een gezapig tempo (19</w:t>
      </w:r>
      <w:r w:rsidR="00DC355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à </w:t>
      </w: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20 km</w:t>
      </w:r>
      <w:r w:rsidR="00DC355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/u en </w:t>
      </w:r>
      <w:r w:rsidR="00B63662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rond </w:t>
      </w:r>
      <w:r w:rsidR="00DC355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de 50</w:t>
      </w:r>
      <w:r w:rsidR="00B63662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</w:t>
      </w:r>
      <w:r w:rsidR="00DC355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km</w:t>
      </w:r>
      <w:r w:rsidR="00B63662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fietsen</w:t>
      </w:r>
      <w:r w:rsidR="00DC355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– </w:t>
      </w:r>
      <w:r w:rsidR="00BD3023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dagelijks </w:t>
      </w:r>
      <w:r w:rsidR="00DC3558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overeen te komen met de begeleider;</w:t>
      </w:r>
    </w:p>
    <w:p w14:paraId="624865E9" w14:textId="1ECBEFA9" w:rsidR="00DC3558" w:rsidRDefault="00DC3558" w:rsidP="00DC3558">
      <w:pPr>
        <w:pStyle w:val="Lijstaline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De Wielertoeristen die wat langere tochten ondernemen </w:t>
      </w:r>
      <w:r w:rsidR="00B63662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aan </w:t>
      </w: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een iets hoger tempo (+/- 22 km/u en afstanden tussen de 70 en 100 km</w:t>
      </w:r>
      <w:r w:rsidR="005B0584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– </w:t>
      </w:r>
      <w:r w:rsidR="00BD3023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dagelijks </w:t>
      </w: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overeen te komen</w:t>
      </w:r>
      <w:r w:rsidR="00BD3023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met de begeleider;</w:t>
      </w:r>
    </w:p>
    <w:p w14:paraId="64ABAB8A" w14:textId="4540B6FA" w:rsidR="003671BC" w:rsidRDefault="00DC3558" w:rsidP="003671BC">
      <w:pPr>
        <w:pStyle w:val="Lijstalinea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De Tempo’s die gaan voor </w:t>
      </w:r>
      <w:r w:rsidR="005B0584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90 à 110 km en mikken op een gemiddelde van 25 km/u; ook </w:t>
      </w:r>
      <w:r w:rsidR="00BD3023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dagelijks </w:t>
      </w:r>
      <w:r w:rsidR="005B0584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af te spreken met de begeleider;</w:t>
      </w:r>
    </w:p>
    <w:p w14:paraId="38F61C8F" w14:textId="2A84FB41" w:rsidR="003671BC" w:rsidRPr="00B045C7" w:rsidRDefault="00B045C7" w:rsidP="00B045C7">
      <w:pPr>
        <w:pStyle w:val="Lijstalinea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Alle deelnemers</w:t>
      </w:r>
      <w:r w:rsidR="003671BC" w:rsidRPr="00B045C7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ontvangen aanvang september van de Toerist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Biking</w:t>
      </w:r>
      <w:proofErr w:type="spellEnd"/>
      <w:r w:rsidR="003671BC" w:rsidRPr="00B045C7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 nog een uitgebreide informatiemail met daarin:</w:t>
      </w:r>
    </w:p>
    <w:p w14:paraId="54B279C8" w14:textId="77777777" w:rsidR="003671BC" w:rsidRPr="003671BC" w:rsidRDefault="003671BC" w:rsidP="003671BC">
      <w:pPr>
        <w:pStyle w:val="Lijstalinea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 w:rsidRPr="003671B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 </w:t>
      </w:r>
    </w:p>
    <w:p w14:paraId="5DF6D3B5" w14:textId="1E70435E" w:rsidR="003671BC" w:rsidRPr="003671BC" w:rsidRDefault="003671BC" w:rsidP="00B045C7">
      <w:pPr>
        <w:pStyle w:val="Lijstaline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 w:rsidRPr="003671B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Praktische info: vluchtgegevens, laden fietsen, transfers, bagage</w:t>
      </w:r>
      <w:r w:rsidR="00B045C7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;</w:t>
      </w:r>
    </w:p>
    <w:p w14:paraId="6124AFBA" w14:textId="3A564858" w:rsidR="003671BC" w:rsidRPr="003671BC" w:rsidRDefault="003671BC" w:rsidP="00B045C7">
      <w:pPr>
        <w:pStyle w:val="Lijstaline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 w:rsidRPr="003671B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Fietsprogramma</w:t>
      </w:r>
      <w:r w:rsidR="00B045C7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;</w:t>
      </w:r>
    </w:p>
    <w:p w14:paraId="151C76E0" w14:textId="69778DBA" w:rsidR="000F4EAF" w:rsidRDefault="003671BC" w:rsidP="00B045C7">
      <w:pPr>
        <w:pStyle w:val="Lijstalinea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 w:rsidRPr="003671BC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Foto link</w:t>
      </w:r>
      <w:r w:rsidR="00B045C7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;</w:t>
      </w:r>
    </w:p>
    <w:p w14:paraId="1104C019" w14:textId="77777777" w:rsidR="00B045C7" w:rsidRPr="00B045C7" w:rsidRDefault="00B045C7" w:rsidP="00B045C7">
      <w:pPr>
        <w:pStyle w:val="Lijstalinea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</w:p>
    <w:p w14:paraId="2248FC61" w14:textId="10E5DCC8" w:rsidR="00B66D9E" w:rsidRPr="00B045C7" w:rsidRDefault="00854BFF" w:rsidP="00B045C7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 w:rsidRPr="00B045C7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Vergeet ook niet dat je 1 maand op voorhand het saldo van de reiskosten </w:t>
      </w:r>
      <w:r w:rsidR="00BB7D01" w:rsidRPr="00B045C7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dient </w:t>
      </w:r>
      <w:r w:rsidRPr="00B045C7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te storten aan de Toerist </w:t>
      </w:r>
      <w:proofErr w:type="spellStart"/>
      <w:r w:rsidRPr="00B045C7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Biking</w:t>
      </w:r>
      <w:proofErr w:type="spellEnd"/>
      <w:r w:rsidR="005E0D2B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.</w:t>
      </w:r>
    </w:p>
    <w:p w14:paraId="0DA879D2" w14:textId="13562244" w:rsidR="00B66D9E" w:rsidRDefault="00B66D9E" w:rsidP="00B66D9E">
      <w:pPr>
        <w:pStyle w:val="Lijstalinea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</w:p>
    <w:p w14:paraId="6A6D4E49" w14:textId="7E614093" w:rsidR="00B66D9E" w:rsidRDefault="00B66D9E" w:rsidP="00B66D9E">
      <w:pPr>
        <w:pStyle w:val="Lijstalinea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</w:p>
    <w:p w14:paraId="7B5D92DD" w14:textId="327E8C16" w:rsidR="00B66D9E" w:rsidRPr="00B66D9E" w:rsidRDefault="00B667FF" w:rsidP="00B66D9E">
      <w:pPr>
        <w:pStyle w:val="Lijstalinea"/>
        <w:numPr>
          <w:ilvl w:val="0"/>
          <w:numId w:val="1"/>
        </w:numPr>
        <w:rPr>
          <w:i/>
          <w:iCs/>
          <w:color w:val="0070C0"/>
          <w:sz w:val="32"/>
          <w:szCs w:val="32"/>
          <w:u w:val="single"/>
          <w:lang w:val="nl-BE"/>
        </w:rPr>
      </w:pPr>
      <w:r>
        <w:rPr>
          <w:i/>
          <w:iCs/>
          <w:color w:val="0070C0"/>
          <w:sz w:val="32"/>
          <w:szCs w:val="32"/>
          <w:u w:val="single"/>
          <w:lang w:val="nl-BE"/>
        </w:rPr>
        <w:t>Clubdiner op 18 november 2022</w:t>
      </w:r>
    </w:p>
    <w:p w14:paraId="4FD823EB" w14:textId="77777777" w:rsidR="00B66D9E" w:rsidRDefault="00B66D9E" w:rsidP="00B66D9E">
      <w:pPr>
        <w:pStyle w:val="Geenafstand"/>
        <w:rPr>
          <w:rStyle w:val="Subtieleverwijzing"/>
        </w:rPr>
      </w:pPr>
    </w:p>
    <w:p w14:paraId="5CCEC1F0" w14:textId="4AD2BC43" w:rsidR="00B66D9E" w:rsidRDefault="00B66D9E" w:rsidP="00B667FF">
      <w:pPr>
        <w:pStyle w:val="Lijstalinea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 w:rsidRPr="00B66D9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We </w:t>
      </w:r>
      <w:r w:rsidR="00B667FF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zijn er vroeg bij maar ook dit jaar wordt het supergezellige Clubdiner opnieuw georganiseerd in de Venkel en wel op vrijdagavond 18 november om 19 uur.</w:t>
      </w:r>
    </w:p>
    <w:p w14:paraId="54183E21" w14:textId="574FA083" w:rsidR="00B667FF" w:rsidRDefault="00B667FF" w:rsidP="00B667FF">
      <w:pPr>
        <w:pStyle w:val="Lijstalinea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Noteer die datum alvast met stip in je agenda en de details volgen in de Nieuwsbrief van oktober.</w:t>
      </w:r>
    </w:p>
    <w:p w14:paraId="3FC45022" w14:textId="77777777" w:rsidR="00B66D9E" w:rsidRPr="00B66D9E" w:rsidRDefault="00B66D9E" w:rsidP="00B66D9E">
      <w:pPr>
        <w:pStyle w:val="Lijstalinea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</w:p>
    <w:p w14:paraId="7563AEDC" w14:textId="77777777" w:rsidR="00B66D9E" w:rsidRDefault="00B66D9E" w:rsidP="00B66D9E">
      <w:pPr>
        <w:pStyle w:val="Geenafstand"/>
        <w:rPr>
          <w:rStyle w:val="Zwaar"/>
        </w:rPr>
      </w:pPr>
    </w:p>
    <w:p w14:paraId="0C382297" w14:textId="424D5442" w:rsidR="00B66D9E" w:rsidRPr="00B66D9E" w:rsidRDefault="00BD3023" w:rsidP="00B66D9E">
      <w:pPr>
        <w:pStyle w:val="Geenafstand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Met s</w:t>
      </w:r>
      <w:r w:rsidR="00B66D9E" w:rsidRPr="00B66D9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>portieve groeten,</w:t>
      </w:r>
    </w:p>
    <w:p w14:paraId="6093A749" w14:textId="77777777" w:rsidR="00B66D9E" w:rsidRPr="00B66D9E" w:rsidRDefault="00B66D9E" w:rsidP="00B66D9E">
      <w:pPr>
        <w:pStyle w:val="Geenafstand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 w:rsidRPr="00B66D9E"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  <w:t xml:space="preserve">Het bestuur </w:t>
      </w:r>
    </w:p>
    <w:p w14:paraId="73F7437B" w14:textId="77777777" w:rsidR="00B66D9E" w:rsidRPr="00B66D9E" w:rsidRDefault="00B66D9E" w:rsidP="00B66D9E">
      <w:pPr>
        <w:pStyle w:val="Lijstalinea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</w:p>
    <w:p w14:paraId="1F6D20E5" w14:textId="77777777" w:rsidR="00B66D9E" w:rsidRPr="00B66D9E" w:rsidRDefault="00B66D9E" w:rsidP="00B66D9E">
      <w:pPr>
        <w:pStyle w:val="Lijstalinea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nl-BE" w:eastAsia="nl-NL"/>
        </w:rPr>
      </w:pPr>
    </w:p>
    <w:p w14:paraId="51477DDA" w14:textId="741CD440" w:rsidR="00E22FEA" w:rsidRPr="00BE7850" w:rsidRDefault="001F6BF8" w:rsidP="008F5BF8">
      <w:pPr>
        <w:pStyle w:val="Lijstalinea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nl-NL" w:eastAsia="nl-NL"/>
        </w:rPr>
      </w:pPr>
      <w:r w:rsidRPr="00BE7850">
        <w:rPr>
          <w:rFonts w:ascii="Calibri" w:eastAsia="Times New Roman" w:hAnsi="Calibri" w:cs="Calibri"/>
          <w:noProof/>
          <w:color w:val="000000"/>
          <w:sz w:val="24"/>
          <w:szCs w:val="24"/>
          <w:lang w:val="nl-NL" w:eastAsia="nl-NL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0831603F" wp14:editId="10F48855">
                <wp:simplePos x="0" y="0"/>
                <wp:positionH relativeFrom="margin">
                  <wp:align>left</wp:align>
                </wp:positionH>
                <wp:positionV relativeFrom="margin">
                  <wp:posOffset>12572365</wp:posOffset>
                </wp:positionV>
                <wp:extent cx="3566160" cy="1644650"/>
                <wp:effectExtent l="0" t="0" r="0" b="1270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644650"/>
                          <a:chOff x="0" y="0"/>
                          <a:chExt cx="3567448" cy="164430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7E7EE2" w14:textId="77777777" w:rsidR="001F6BF8" w:rsidRPr="000A0A67" w:rsidRDefault="001F6BF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0070C0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79"/>
                            <a:ext cx="3567448" cy="1391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0D5B47" w14:textId="77777777" w:rsidR="001F6BF8" w:rsidRPr="001F6BF8" w:rsidRDefault="001F6BF8" w:rsidP="001F6BF8">
                              <w:pPr>
                                <w:pStyle w:val="Lijstalinea"/>
                                <w:spacing w:after="0" w:line="240" w:lineRule="auto"/>
                                <w:ind w:left="360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nl-BE" w:eastAsia="nl-NL"/>
                                </w:rPr>
                              </w:pPr>
                              <w:r w:rsidRPr="001F6BF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nl-BE" w:eastAsia="nl-NL"/>
                                </w:rPr>
                                <w:t>WTC ’t Wieltje Kortenberg vzw</w:t>
                              </w:r>
                            </w:p>
                            <w:p w14:paraId="6273A01D" w14:textId="77777777" w:rsidR="001F6BF8" w:rsidRPr="001F6BF8" w:rsidRDefault="001F6BF8" w:rsidP="001F6BF8">
                              <w:pPr>
                                <w:pStyle w:val="Lijstalinea"/>
                                <w:spacing w:after="0" w:line="240" w:lineRule="auto"/>
                                <w:ind w:left="360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nl-BE" w:eastAsia="nl-NL"/>
                                </w:rPr>
                              </w:pPr>
                              <w:r w:rsidRPr="001F6BF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nl-BE" w:eastAsia="nl-NL"/>
                                </w:rPr>
                                <w:t>Zetel: het Vlaamse Gewest.</w:t>
                              </w:r>
                            </w:p>
                            <w:p w14:paraId="08D252FA" w14:textId="77777777" w:rsidR="001F6BF8" w:rsidRPr="001F6BF8" w:rsidRDefault="001F6BF8" w:rsidP="001F6BF8">
                              <w:pPr>
                                <w:pStyle w:val="Lijstalinea"/>
                                <w:spacing w:after="0" w:line="240" w:lineRule="auto"/>
                                <w:ind w:left="360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nl-BE" w:eastAsia="nl-NL"/>
                                </w:rPr>
                              </w:pPr>
                              <w:r w:rsidRPr="001F6BF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nl-BE" w:eastAsia="nl-NL"/>
                                </w:rPr>
                                <w:t xml:space="preserve">Ondernemingsnummer: </w:t>
                              </w:r>
                              <w:r w:rsidRPr="001F6BF8">
                                <w:rPr>
                                  <w:rFonts w:eastAsia="Times New Roman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nl-BE"/>
                                </w:rPr>
                                <w:t>0834.196.238</w:t>
                              </w:r>
                            </w:p>
                            <w:p w14:paraId="07C5FD84" w14:textId="77777777" w:rsidR="001F6BF8" w:rsidRPr="001F6BF8" w:rsidRDefault="001F6BF8" w:rsidP="001F6BF8">
                              <w:pPr>
                                <w:pStyle w:val="Lijstalinea"/>
                                <w:spacing w:after="0" w:line="240" w:lineRule="auto"/>
                                <w:ind w:left="360"/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nl-BE" w:eastAsia="nl-NL"/>
                                </w:rPr>
                              </w:pPr>
                              <w:r w:rsidRPr="001F6BF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nl-BE" w:eastAsia="nl-NL"/>
                                </w:rPr>
                                <w:t>RPR</w:t>
                              </w:r>
                            </w:p>
                            <w:p w14:paraId="08A7A3DE" w14:textId="4BDBA74D" w:rsidR="001F6BF8" w:rsidRPr="001F6BF8" w:rsidRDefault="001F6BF8" w:rsidP="004B4942">
                              <w:pPr>
                                <w:pStyle w:val="Lijstalinea"/>
                                <w:spacing w:after="0" w:line="240" w:lineRule="auto"/>
                                <w:ind w:left="360"/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  <w:lang w:val="nl-BE"/>
                                </w:rPr>
                              </w:pPr>
                              <w:r w:rsidRPr="001F6BF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nl-BE" w:eastAsia="nl-NL"/>
                                </w:rPr>
                                <w:t>Websit</w:t>
                              </w:r>
                              <w:r w:rsidR="004B4942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nl-BE" w:eastAsia="nl-NL"/>
                                </w:rPr>
                                <w:t>e:</w:t>
                              </w:r>
                              <w:r w:rsidRPr="001F6BF8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lang w:val="nl-BE" w:eastAsia="nl-NL"/>
                                </w:rPr>
                                <w:t xml:space="preserve"> </w:t>
                              </w:r>
                              <w:hyperlink r:id="rId8" w:history="1">
                                <w:r w:rsidRPr="001F6BF8">
                                  <w:rPr>
                                    <w:rStyle w:val="Hyperlink"/>
                                    <w:i/>
                                    <w:iCs/>
                                    <w:lang w:val="nl-BE"/>
                                  </w:rPr>
                                  <w:t xml:space="preserve">WTC </w:t>
                                </w:r>
                                <w:proofErr w:type="spellStart"/>
                                <w:r w:rsidRPr="001F6BF8">
                                  <w:rPr>
                                    <w:rStyle w:val="Hyperlink"/>
                                    <w:i/>
                                    <w:iCs/>
                                    <w:lang w:val="nl-BE"/>
                                  </w:rPr>
                                  <w:t>twieltje</w:t>
                                </w:r>
                                <w:proofErr w:type="spellEnd"/>
                                <w:r w:rsidRPr="001F6BF8">
                                  <w:rPr>
                                    <w:rStyle w:val="Hyperlink"/>
                                    <w:i/>
                                    <w:iCs/>
                                    <w:lang w:val="nl-BE"/>
                                  </w:rPr>
                                  <w:t xml:space="preserve"> (wtc-twieltje.be)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0831603F" id="Group 198" o:spid="_x0000_s1026" style="position:absolute;left:0;text-align:left;margin-left:0;margin-top:989.95pt;width:280.8pt;height:129.5pt;z-index:251659264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5674,16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" fillcolor="#4472c4 [3204]" stroked="f" strokeweight="1pt">
                  <v:textbox>
                    <w:txbxContent>
                      <w:p w14:paraId="1F7E7EE2" w14:textId="77777777" w:rsidR="001F6BF8" w:rsidRPr="000A0A67" w:rsidRDefault="001F6BF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0070C0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3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" filled="f" stroked="f" strokeweight=".5pt">
                  <v:textbox inset=",7.2pt,,0">
                    <w:txbxContent>
                      <w:p w14:paraId="730D5B47" w14:textId="77777777" w:rsidR="001F6BF8" w:rsidRPr="001F6BF8" w:rsidRDefault="001F6BF8" w:rsidP="001F6BF8">
                        <w:pPr>
                          <w:pStyle w:val="Lijstalinea"/>
                          <w:spacing w:after="0" w:line="240" w:lineRule="auto"/>
                          <w:ind w:left="360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sz w:val="24"/>
                            <w:szCs w:val="24"/>
                            <w:lang w:val="nl-BE" w:eastAsia="nl-NL"/>
                          </w:rPr>
                        </w:pPr>
                        <w:r w:rsidRPr="001F6BF8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sz w:val="24"/>
                            <w:szCs w:val="24"/>
                            <w:lang w:val="nl-BE" w:eastAsia="nl-NL"/>
                          </w:rPr>
                          <w:t>WTC ’t Wieltje Kortenberg vzw</w:t>
                        </w:r>
                      </w:p>
                      <w:p w14:paraId="6273A01D" w14:textId="77777777" w:rsidR="001F6BF8" w:rsidRPr="001F6BF8" w:rsidRDefault="001F6BF8" w:rsidP="001F6BF8">
                        <w:pPr>
                          <w:pStyle w:val="Lijstalinea"/>
                          <w:spacing w:after="0" w:line="240" w:lineRule="auto"/>
                          <w:ind w:left="360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sz w:val="24"/>
                            <w:szCs w:val="24"/>
                            <w:lang w:val="nl-BE" w:eastAsia="nl-NL"/>
                          </w:rPr>
                        </w:pPr>
                        <w:r w:rsidRPr="001F6BF8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sz w:val="24"/>
                            <w:szCs w:val="24"/>
                            <w:lang w:val="nl-BE" w:eastAsia="nl-NL"/>
                          </w:rPr>
                          <w:t>Zetel: het Vlaamse Gewest.</w:t>
                        </w:r>
                      </w:p>
                      <w:p w14:paraId="08D252FA" w14:textId="77777777" w:rsidR="001F6BF8" w:rsidRPr="001F6BF8" w:rsidRDefault="001F6BF8" w:rsidP="001F6BF8">
                        <w:pPr>
                          <w:pStyle w:val="Lijstalinea"/>
                          <w:spacing w:after="0" w:line="240" w:lineRule="auto"/>
                          <w:ind w:left="360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sz w:val="24"/>
                            <w:szCs w:val="24"/>
                            <w:lang w:val="nl-BE" w:eastAsia="nl-NL"/>
                          </w:rPr>
                        </w:pPr>
                        <w:r w:rsidRPr="001F6BF8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sz w:val="24"/>
                            <w:szCs w:val="24"/>
                            <w:lang w:val="nl-BE" w:eastAsia="nl-NL"/>
                          </w:rPr>
                          <w:t xml:space="preserve">Ondernemingsnummer: </w:t>
                        </w:r>
                        <w:r w:rsidRPr="001F6BF8">
                          <w:rPr>
                            <w:rFonts w:eastAsia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val="nl-BE"/>
                          </w:rPr>
                          <w:t>0834.196.238</w:t>
                        </w:r>
                      </w:p>
                      <w:p w14:paraId="07C5FD84" w14:textId="77777777" w:rsidR="001F6BF8" w:rsidRPr="001F6BF8" w:rsidRDefault="001F6BF8" w:rsidP="001F6BF8">
                        <w:pPr>
                          <w:pStyle w:val="Lijstalinea"/>
                          <w:spacing w:after="0" w:line="240" w:lineRule="auto"/>
                          <w:ind w:left="360"/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sz w:val="24"/>
                            <w:szCs w:val="24"/>
                            <w:lang w:val="nl-BE" w:eastAsia="nl-NL"/>
                          </w:rPr>
                        </w:pPr>
                        <w:r w:rsidRPr="001F6BF8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sz w:val="24"/>
                            <w:szCs w:val="24"/>
                            <w:lang w:val="nl-BE" w:eastAsia="nl-NL"/>
                          </w:rPr>
                          <w:t>RPR</w:t>
                        </w:r>
                      </w:p>
                      <w:p w14:paraId="08A7A3DE" w14:textId="4BDBA74D" w:rsidR="001F6BF8" w:rsidRPr="001F6BF8" w:rsidRDefault="001F6BF8" w:rsidP="004B4942">
                        <w:pPr>
                          <w:pStyle w:val="Lijstalinea"/>
                          <w:spacing w:after="0" w:line="240" w:lineRule="auto"/>
                          <w:ind w:left="360"/>
                          <w:rPr>
                            <w:caps/>
                            <w:color w:val="4472C4" w:themeColor="accent1"/>
                            <w:sz w:val="26"/>
                            <w:szCs w:val="26"/>
                            <w:lang w:val="nl-BE"/>
                          </w:rPr>
                        </w:pPr>
                        <w:r w:rsidRPr="001F6BF8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sz w:val="24"/>
                            <w:szCs w:val="24"/>
                            <w:lang w:val="nl-BE" w:eastAsia="nl-NL"/>
                          </w:rPr>
                          <w:t>Websit</w:t>
                        </w:r>
                        <w:r w:rsidR="004B4942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sz w:val="24"/>
                            <w:szCs w:val="24"/>
                            <w:lang w:val="nl-BE" w:eastAsia="nl-NL"/>
                          </w:rPr>
                          <w:t>e:</w:t>
                        </w:r>
                        <w:r w:rsidRPr="001F6BF8">
                          <w:rPr>
                            <w:rFonts w:ascii="Calibri" w:eastAsia="Times New Roman" w:hAnsi="Calibri" w:cs="Calibri"/>
                            <w:i/>
                            <w:iCs/>
                            <w:color w:val="000000"/>
                            <w:sz w:val="24"/>
                            <w:szCs w:val="24"/>
                            <w:lang w:val="nl-BE" w:eastAsia="nl-NL"/>
                          </w:rPr>
                          <w:t xml:space="preserve"> </w:t>
                        </w:r>
                        <w:r w:rsidR="00000000">
                          <w:fldChar w:fldCharType="begin"/>
                        </w:r>
                        <w:r w:rsidR="00000000" w:rsidRPr="00A65665">
                          <w:rPr>
                            <w:lang w:val="nl-BE"/>
                          </w:rPr>
                          <w:instrText xml:space="preserve"> HYPERLINK "https://wtc-twieltje.be/" </w:instrText>
                        </w:r>
                        <w:r w:rsidR="00000000">
                          <w:fldChar w:fldCharType="separate"/>
                        </w:r>
                        <w:r w:rsidRPr="001F6BF8">
                          <w:rPr>
                            <w:rStyle w:val="Hyperlink"/>
                            <w:i/>
                            <w:iCs/>
                            <w:lang w:val="nl-BE"/>
                          </w:rPr>
                          <w:t>WTC twieltje (wtc-twieltje.be)</w:t>
                        </w:r>
                        <w:r w:rsidR="00000000">
                          <w:rPr>
                            <w:rStyle w:val="Hyperlink"/>
                            <w:i/>
                            <w:iCs/>
                            <w:lang w:val="nl-BE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E22FEA" w:rsidRPr="00BE78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815C" w14:textId="77777777" w:rsidR="00F55AF6" w:rsidRDefault="00F55AF6" w:rsidP="00511E93">
      <w:pPr>
        <w:spacing w:after="0" w:line="240" w:lineRule="auto"/>
      </w:pPr>
      <w:r>
        <w:separator/>
      </w:r>
    </w:p>
  </w:endnote>
  <w:endnote w:type="continuationSeparator" w:id="0">
    <w:p w14:paraId="598A21F6" w14:textId="77777777" w:rsidR="00F55AF6" w:rsidRDefault="00F55AF6" w:rsidP="0051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8A1B" w14:textId="77777777" w:rsidR="00511E93" w:rsidRDefault="00511E9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C1A2" w14:textId="77777777" w:rsidR="00511E93" w:rsidRDefault="00511E9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2975" w14:textId="77777777" w:rsidR="00511E93" w:rsidRDefault="00511E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91E3" w14:textId="77777777" w:rsidR="00F55AF6" w:rsidRDefault="00F55AF6" w:rsidP="00511E93">
      <w:pPr>
        <w:spacing w:after="0" w:line="240" w:lineRule="auto"/>
      </w:pPr>
      <w:r>
        <w:separator/>
      </w:r>
    </w:p>
  </w:footnote>
  <w:footnote w:type="continuationSeparator" w:id="0">
    <w:p w14:paraId="5EBA19F3" w14:textId="77777777" w:rsidR="00F55AF6" w:rsidRDefault="00F55AF6" w:rsidP="0051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2D41" w14:textId="77777777" w:rsidR="00511E93" w:rsidRDefault="00511E9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BBEC" w14:textId="77777777" w:rsidR="00511E93" w:rsidRDefault="00511E9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A49" w14:textId="77777777" w:rsidR="00511E93" w:rsidRDefault="00511E9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1E13"/>
    <w:multiLevelType w:val="hybridMultilevel"/>
    <w:tmpl w:val="8B26B9D2"/>
    <w:lvl w:ilvl="0" w:tplc="E280F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21CF3"/>
    <w:multiLevelType w:val="hybridMultilevel"/>
    <w:tmpl w:val="7FB48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F5AA6"/>
    <w:multiLevelType w:val="multilevel"/>
    <w:tmpl w:val="91A4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6108F2"/>
    <w:multiLevelType w:val="hybridMultilevel"/>
    <w:tmpl w:val="BF92F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812591"/>
    <w:multiLevelType w:val="hybridMultilevel"/>
    <w:tmpl w:val="9A6A4958"/>
    <w:lvl w:ilvl="0" w:tplc="41ACF6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47000"/>
    <w:multiLevelType w:val="hybridMultilevel"/>
    <w:tmpl w:val="2446F764"/>
    <w:lvl w:ilvl="0" w:tplc="0B18FD9E">
      <w:start w:val="3"/>
      <w:numFmt w:val="bullet"/>
      <w:lvlText w:val="-"/>
      <w:lvlJc w:val="left"/>
      <w:pPr>
        <w:ind w:left="77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D1E1086"/>
    <w:multiLevelType w:val="hybridMultilevel"/>
    <w:tmpl w:val="42F8A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3723FF"/>
    <w:multiLevelType w:val="hybridMultilevel"/>
    <w:tmpl w:val="E01631CA"/>
    <w:lvl w:ilvl="0" w:tplc="C02AB9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37DBF"/>
    <w:multiLevelType w:val="hybridMultilevel"/>
    <w:tmpl w:val="F9A48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515E3"/>
    <w:multiLevelType w:val="hybridMultilevel"/>
    <w:tmpl w:val="F9A48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20699"/>
    <w:multiLevelType w:val="hybridMultilevel"/>
    <w:tmpl w:val="23C82B50"/>
    <w:lvl w:ilvl="0" w:tplc="B720CF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14716"/>
    <w:multiLevelType w:val="hybridMultilevel"/>
    <w:tmpl w:val="D58ABC0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861327"/>
    <w:multiLevelType w:val="hybridMultilevel"/>
    <w:tmpl w:val="41C477FC"/>
    <w:lvl w:ilvl="0" w:tplc="567E89F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1A4C2F"/>
    <w:multiLevelType w:val="hybridMultilevel"/>
    <w:tmpl w:val="E4B0DB9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2A3CC0"/>
    <w:multiLevelType w:val="hybridMultilevel"/>
    <w:tmpl w:val="F9A48C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3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E"/>
    <w:rsid w:val="00004D76"/>
    <w:rsid w:val="0001683F"/>
    <w:rsid w:val="000A0A67"/>
    <w:rsid w:val="000F4EAF"/>
    <w:rsid w:val="0010058D"/>
    <w:rsid w:val="001169B9"/>
    <w:rsid w:val="00117897"/>
    <w:rsid w:val="001649A7"/>
    <w:rsid w:val="001C51CF"/>
    <w:rsid w:val="001F6BF8"/>
    <w:rsid w:val="002D5993"/>
    <w:rsid w:val="002D71C8"/>
    <w:rsid w:val="003005A3"/>
    <w:rsid w:val="0030176A"/>
    <w:rsid w:val="00327A75"/>
    <w:rsid w:val="003671BC"/>
    <w:rsid w:val="003816E0"/>
    <w:rsid w:val="003947BF"/>
    <w:rsid w:val="003E5E88"/>
    <w:rsid w:val="00400B31"/>
    <w:rsid w:val="00410A9B"/>
    <w:rsid w:val="0044677F"/>
    <w:rsid w:val="004B4942"/>
    <w:rsid w:val="004F093B"/>
    <w:rsid w:val="00511E93"/>
    <w:rsid w:val="00523137"/>
    <w:rsid w:val="00530536"/>
    <w:rsid w:val="00543E2E"/>
    <w:rsid w:val="00585B50"/>
    <w:rsid w:val="005A1BFB"/>
    <w:rsid w:val="005A7A78"/>
    <w:rsid w:val="005B0584"/>
    <w:rsid w:val="005E0D2B"/>
    <w:rsid w:val="00603A8C"/>
    <w:rsid w:val="00607F4E"/>
    <w:rsid w:val="0062161A"/>
    <w:rsid w:val="00636675"/>
    <w:rsid w:val="00676D18"/>
    <w:rsid w:val="007077F4"/>
    <w:rsid w:val="00715546"/>
    <w:rsid w:val="00725DC5"/>
    <w:rsid w:val="00746A33"/>
    <w:rsid w:val="007651B3"/>
    <w:rsid w:val="007B1CC2"/>
    <w:rsid w:val="00842296"/>
    <w:rsid w:val="00854BFF"/>
    <w:rsid w:val="00872E1F"/>
    <w:rsid w:val="00886580"/>
    <w:rsid w:val="008E46CF"/>
    <w:rsid w:val="008F5BF8"/>
    <w:rsid w:val="009311F0"/>
    <w:rsid w:val="009413A0"/>
    <w:rsid w:val="0095101B"/>
    <w:rsid w:val="00951C79"/>
    <w:rsid w:val="00980A28"/>
    <w:rsid w:val="00987343"/>
    <w:rsid w:val="00987E75"/>
    <w:rsid w:val="009F773F"/>
    <w:rsid w:val="00A12F01"/>
    <w:rsid w:val="00A437A5"/>
    <w:rsid w:val="00A5293E"/>
    <w:rsid w:val="00A60AF5"/>
    <w:rsid w:val="00A65665"/>
    <w:rsid w:val="00A85B44"/>
    <w:rsid w:val="00AD1A2A"/>
    <w:rsid w:val="00B045C7"/>
    <w:rsid w:val="00B05C99"/>
    <w:rsid w:val="00B24383"/>
    <w:rsid w:val="00B63662"/>
    <w:rsid w:val="00B667FF"/>
    <w:rsid w:val="00B66D9E"/>
    <w:rsid w:val="00B83DF0"/>
    <w:rsid w:val="00BB7D01"/>
    <w:rsid w:val="00BD0D25"/>
    <w:rsid w:val="00BD3023"/>
    <w:rsid w:val="00BD3297"/>
    <w:rsid w:val="00BE7850"/>
    <w:rsid w:val="00BE7FBC"/>
    <w:rsid w:val="00BF7744"/>
    <w:rsid w:val="00C1753D"/>
    <w:rsid w:val="00C376E3"/>
    <w:rsid w:val="00C9154A"/>
    <w:rsid w:val="00CB3DAD"/>
    <w:rsid w:val="00D13A0C"/>
    <w:rsid w:val="00D17B17"/>
    <w:rsid w:val="00D50027"/>
    <w:rsid w:val="00D542C5"/>
    <w:rsid w:val="00D85AA6"/>
    <w:rsid w:val="00D93706"/>
    <w:rsid w:val="00D93D9F"/>
    <w:rsid w:val="00DC3558"/>
    <w:rsid w:val="00DD614E"/>
    <w:rsid w:val="00E024B4"/>
    <w:rsid w:val="00E11053"/>
    <w:rsid w:val="00E22FEA"/>
    <w:rsid w:val="00E3172E"/>
    <w:rsid w:val="00E33E7D"/>
    <w:rsid w:val="00E40371"/>
    <w:rsid w:val="00E83DD1"/>
    <w:rsid w:val="00EA6992"/>
    <w:rsid w:val="00EB4D99"/>
    <w:rsid w:val="00EC7848"/>
    <w:rsid w:val="00F12540"/>
    <w:rsid w:val="00F55AF6"/>
    <w:rsid w:val="00F86032"/>
    <w:rsid w:val="00F95631"/>
    <w:rsid w:val="00F964DD"/>
    <w:rsid w:val="682E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2E170"/>
  <w15:chartTrackingRefBased/>
  <w15:docId w15:val="{046C8D09-36C1-47BC-B18F-1460008B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293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11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1E93"/>
  </w:style>
  <w:style w:type="paragraph" w:styleId="Voettekst">
    <w:name w:val="footer"/>
    <w:basedOn w:val="Standaard"/>
    <w:link w:val="VoettekstChar"/>
    <w:uiPriority w:val="99"/>
    <w:unhideWhenUsed/>
    <w:rsid w:val="00511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1E93"/>
  </w:style>
  <w:style w:type="character" w:customStyle="1" w:styleId="apple-converted-space">
    <w:name w:val="apple-converted-space"/>
    <w:basedOn w:val="Standaardalinea-lettertype"/>
    <w:rsid w:val="00E22FEA"/>
  </w:style>
  <w:style w:type="character" w:styleId="Hyperlink">
    <w:name w:val="Hyperlink"/>
    <w:basedOn w:val="Standaardalinea-lettertype"/>
    <w:uiPriority w:val="99"/>
    <w:semiHidden/>
    <w:unhideWhenUsed/>
    <w:rsid w:val="00A12F0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B4942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B66D9E"/>
    <w:rPr>
      <w:b/>
      <w:bCs/>
    </w:rPr>
  </w:style>
  <w:style w:type="character" w:styleId="Subtieleverwijzing">
    <w:name w:val="Subtle Reference"/>
    <w:basedOn w:val="Standaardalinea-lettertype"/>
    <w:uiPriority w:val="31"/>
    <w:qFormat/>
    <w:rsid w:val="00B66D9E"/>
    <w:rPr>
      <w:smallCaps/>
      <w:color w:val="5A5A5A" w:themeColor="text1" w:themeTint="A5"/>
    </w:rPr>
  </w:style>
  <w:style w:type="paragraph" w:styleId="Geenafstand">
    <w:name w:val="No Spacing"/>
    <w:uiPriority w:val="1"/>
    <w:qFormat/>
    <w:rsid w:val="00B66D9E"/>
    <w:pPr>
      <w:spacing w:after="0" w:line="240" w:lineRule="auto"/>
    </w:pPr>
    <w:rPr>
      <w:lang w:val="nl-BE"/>
    </w:rPr>
  </w:style>
  <w:style w:type="paragraph" w:styleId="Normaalweb">
    <w:name w:val="Normal (Web)"/>
    <w:basedOn w:val="Standaard"/>
    <w:uiPriority w:val="99"/>
    <w:semiHidden/>
    <w:unhideWhenUsed/>
    <w:rsid w:val="0036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tc-twieltje.b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 On Wheels</dc:creator>
  <cp:keywords/>
  <dc:description/>
  <cp:lastModifiedBy>Martine Cludts</cp:lastModifiedBy>
  <cp:revision>4</cp:revision>
  <dcterms:created xsi:type="dcterms:W3CDTF">2022-08-29T10:45:00Z</dcterms:created>
  <dcterms:modified xsi:type="dcterms:W3CDTF">2022-08-30T11:59:00Z</dcterms:modified>
</cp:coreProperties>
</file>